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7563" w14:textId="77777777" w:rsidR="00027EB1" w:rsidRDefault="00027EB1">
      <w:pPr>
        <w:pStyle w:val="Naslov11"/>
        <w:rPr>
          <w:rFonts w:ascii="Cambria Bold" w:hAnsi="Cambria Bold" w:hint="eastAsia"/>
          <w:b w:val="0"/>
          <w:bCs w:val="0"/>
          <w:sz w:val="24"/>
          <w:szCs w:val="24"/>
        </w:rPr>
      </w:pPr>
    </w:p>
    <w:p w14:paraId="2BC34F14" w14:textId="7BAE0E94" w:rsidR="00027EB1" w:rsidRDefault="00000000">
      <w:pPr>
        <w:pStyle w:val="Naslov11"/>
        <w:rPr>
          <w:rFonts w:ascii="Cambria Bold" w:eastAsia="Cambria Bold" w:hAnsi="Cambria Bold" w:cs="Cambria Bold"/>
          <w:b w:val="0"/>
          <w:bCs w:val="0"/>
          <w:sz w:val="24"/>
          <w:szCs w:val="24"/>
        </w:rPr>
      </w:pPr>
      <w:r>
        <w:rPr>
          <w:rFonts w:ascii="Cambria Bold" w:hAnsi="Cambria Bold"/>
          <w:b w:val="0"/>
          <w:bCs w:val="0"/>
          <w:sz w:val="24"/>
          <w:szCs w:val="24"/>
        </w:rPr>
        <w:t>Prijava predstave na 5</w:t>
      </w:r>
      <w:r w:rsidR="00E17DBD">
        <w:rPr>
          <w:rFonts w:ascii="Cambria Bold" w:hAnsi="Cambria Bold"/>
          <w:b w:val="0"/>
          <w:bCs w:val="0"/>
          <w:sz w:val="24"/>
          <w:szCs w:val="24"/>
        </w:rPr>
        <w:t>7</w:t>
      </w:r>
      <w:r>
        <w:rPr>
          <w:rFonts w:ascii="Cambria Bold" w:hAnsi="Cambria Bold"/>
          <w:b w:val="0"/>
          <w:bCs w:val="0"/>
          <w:sz w:val="24"/>
          <w:szCs w:val="24"/>
        </w:rPr>
        <w:t>. Teden slovenske drame</w:t>
      </w:r>
    </w:p>
    <w:p w14:paraId="7EBD6C55" w14:textId="77777777" w:rsidR="00027EB1" w:rsidRDefault="00027EB1">
      <w:pPr>
        <w:pStyle w:val="Navaden1"/>
        <w:rPr>
          <w:rFonts w:ascii="Cambria" w:eastAsia="Cambria" w:hAnsi="Cambria" w:cs="Cambria"/>
          <w:sz w:val="24"/>
          <w:szCs w:val="24"/>
        </w:rPr>
      </w:pP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5580"/>
      </w:tblGrid>
      <w:tr w:rsidR="00027EB1" w14:paraId="2D323A28"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1F051" w14:textId="77777777" w:rsidR="00027EB1" w:rsidRDefault="00000000">
            <w:pPr>
              <w:pStyle w:val="Navaden1"/>
            </w:pPr>
            <w:r>
              <w:rPr>
                <w:rFonts w:ascii="Cambria" w:hAnsi="Cambria"/>
                <w:sz w:val="24"/>
                <w:szCs w:val="24"/>
              </w:rPr>
              <w:t>Producent</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9D1B6F" w14:textId="77777777" w:rsidR="00027EB1" w:rsidRDefault="00027EB1"/>
        </w:tc>
      </w:tr>
      <w:tr w:rsidR="00027EB1" w14:paraId="01D46566"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DD949" w14:textId="77777777" w:rsidR="00027EB1" w:rsidRDefault="00000000">
            <w:pPr>
              <w:pStyle w:val="Navaden1"/>
            </w:pPr>
            <w:r>
              <w:rPr>
                <w:rFonts w:ascii="Cambria" w:hAnsi="Cambria"/>
                <w:sz w:val="24"/>
                <w:szCs w:val="24"/>
              </w:rPr>
              <w:t>Naziv v angleškem jeziku</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5ADAC" w14:textId="77777777" w:rsidR="00027EB1" w:rsidRDefault="00027EB1"/>
        </w:tc>
      </w:tr>
      <w:tr w:rsidR="00027EB1" w14:paraId="543A334A"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29939" w14:textId="77777777" w:rsidR="00027EB1" w:rsidRDefault="00000000">
            <w:pPr>
              <w:pStyle w:val="Navaden1"/>
            </w:pPr>
            <w:r>
              <w:rPr>
                <w:rFonts w:ascii="Cambria" w:hAnsi="Cambria"/>
                <w:sz w:val="24"/>
                <w:szCs w:val="24"/>
              </w:rPr>
              <w:t>Naslov (ulica, poš</w:t>
            </w:r>
            <w:proofErr w:type="spellStart"/>
            <w:r>
              <w:rPr>
                <w:rFonts w:ascii="Cambria" w:hAnsi="Cambria"/>
                <w:sz w:val="24"/>
                <w:szCs w:val="24"/>
                <w:lang w:val="es-ES_tradnl"/>
              </w:rPr>
              <w:t>ta</w:t>
            </w:r>
            <w:proofErr w:type="spellEnd"/>
            <w:r>
              <w:rPr>
                <w:rFonts w:ascii="Cambria" w:hAnsi="Cambria"/>
                <w:sz w:val="24"/>
                <w:szCs w:val="24"/>
                <w:lang w:val="es-ES_tradnl"/>
              </w:rPr>
              <w:t xml:space="preserve">, </w:t>
            </w:r>
            <w:proofErr w:type="spellStart"/>
            <w:r>
              <w:rPr>
                <w:rFonts w:ascii="Cambria" w:hAnsi="Cambria"/>
                <w:sz w:val="24"/>
                <w:szCs w:val="24"/>
                <w:lang w:val="es-ES_tradnl"/>
              </w:rPr>
              <w:t>po</w:t>
            </w:r>
            <w:proofErr w:type="spellEnd"/>
            <w:r>
              <w:rPr>
                <w:rFonts w:ascii="Cambria" w:hAnsi="Cambria"/>
                <w:sz w:val="24"/>
                <w:szCs w:val="24"/>
              </w:rPr>
              <w:t>š</w:t>
            </w:r>
            <w:proofErr w:type="spellStart"/>
            <w:r>
              <w:rPr>
                <w:rFonts w:ascii="Cambria" w:hAnsi="Cambria"/>
                <w:sz w:val="24"/>
                <w:szCs w:val="24"/>
                <w:lang w:val="sv-SE"/>
              </w:rPr>
              <w:t>tna</w:t>
            </w:r>
            <w:proofErr w:type="spellEnd"/>
            <w:r>
              <w:rPr>
                <w:rFonts w:ascii="Cambria" w:hAnsi="Cambria"/>
                <w:sz w:val="24"/>
                <w:szCs w:val="24"/>
                <w:lang w:val="sv-SE"/>
              </w:rPr>
              <w:t xml:space="preserve"> </w:t>
            </w:r>
            <w:r>
              <w:rPr>
                <w:rFonts w:ascii="Cambria" w:hAnsi="Cambria"/>
                <w:sz w:val="24"/>
                <w:szCs w:val="24"/>
              </w:rPr>
              <w:t>št.)</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D0F21" w14:textId="77777777" w:rsidR="00027EB1" w:rsidRDefault="00027EB1"/>
        </w:tc>
      </w:tr>
      <w:tr w:rsidR="00027EB1" w14:paraId="3939D684"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E709A" w14:textId="77777777" w:rsidR="00027EB1" w:rsidRDefault="00000000">
            <w:pPr>
              <w:pStyle w:val="Navaden1"/>
            </w:pPr>
            <w:r>
              <w:rPr>
                <w:rFonts w:ascii="Cambria" w:hAnsi="Cambria"/>
                <w:sz w:val="24"/>
                <w:szCs w:val="24"/>
              </w:rPr>
              <w:t>Davčna š</w:t>
            </w:r>
            <w:proofErr w:type="spellStart"/>
            <w:r>
              <w:rPr>
                <w:rFonts w:ascii="Cambria" w:hAnsi="Cambria"/>
                <w:sz w:val="24"/>
                <w:szCs w:val="24"/>
                <w:lang w:val="sv-SE"/>
              </w:rPr>
              <w:t>tevilka</w:t>
            </w:r>
            <w:proofErr w:type="spellEnd"/>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2B22B" w14:textId="77777777" w:rsidR="00027EB1" w:rsidRDefault="00027EB1"/>
        </w:tc>
      </w:tr>
      <w:tr w:rsidR="00027EB1" w14:paraId="4237D32A"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756F3" w14:textId="77777777" w:rsidR="00027EB1" w:rsidRDefault="00000000">
            <w:pPr>
              <w:pStyle w:val="Navaden1"/>
            </w:pPr>
            <w:r>
              <w:rPr>
                <w:rFonts w:ascii="Cambria" w:hAnsi="Cambria"/>
                <w:sz w:val="24"/>
                <w:szCs w:val="24"/>
              </w:rPr>
              <w:t>Odgovorna oseba</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F8FAE" w14:textId="77777777" w:rsidR="00027EB1" w:rsidRDefault="00027EB1"/>
        </w:tc>
      </w:tr>
      <w:tr w:rsidR="00027EB1" w14:paraId="57BFE10D"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CBAA3" w14:textId="77777777" w:rsidR="00027EB1" w:rsidRDefault="00000000">
            <w:pPr>
              <w:pStyle w:val="Navaden1"/>
            </w:pPr>
            <w:r>
              <w:rPr>
                <w:rFonts w:ascii="Cambria" w:hAnsi="Cambria"/>
                <w:sz w:val="24"/>
                <w:szCs w:val="24"/>
              </w:rPr>
              <w:t>Kontaktna oseba</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80EAE2" w14:textId="77777777" w:rsidR="00027EB1" w:rsidRDefault="00027EB1"/>
        </w:tc>
      </w:tr>
      <w:tr w:rsidR="00027EB1" w14:paraId="1D6EAF3B"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9A0B6" w14:textId="77777777" w:rsidR="00027EB1" w:rsidRDefault="00000000">
            <w:pPr>
              <w:pStyle w:val="Navaden1"/>
            </w:pPr>
            <w:r>
              <w:rPr>
                <w:rFonts w:ascii="Cambria" w:hAnsi="Cambria"/>
                <w:sz w:val="24"/>
                <w:szCs w:val="24"/>
              </w:rPr>
              <w:t>Telefon</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76307" w14:textId="77777777" w:rsidR="00027EB1" w:rsidRDefault="00027EB1"/>
        </w:tc>
      </w:tr>
      <w:tr w:rsidR="00027EB1" w14:paraId="2671219D"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519F0" w14:textId="77777777" w:rsidR="00027EB1" w:rsidRDefault="00000000">
            <w:pPr>
              <w:pStyle w:val="Navaden1"/>
            </w:pPr>
            <w:r>
              <w:rPr>
                <w:rFonts w:ascii="Cambria" w:hAnsi="Cambria"/>
                <w:sz w:val="24"/>
                <w:szCs w:val="24"/>
              </w:rPr>
              <w:t>GSM</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0EC2D" w14:textId="77777777" w:rsidR="00027EB1" w:rsidRDefault="00027EB1"/>
        </w:tc>
      </w:tr>
      <w:tr w:rsidR="00027EB1" w14:paraId="1181E7AC"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33E67" w14:textId="77777777" w:rsidR="00027EB1" w:rsidRDefault="00000000">
            <w:pPr>
              <w:pStyle w:val="Navaden1"/>
            </w:pPr>
            <w:r>
              <w:rPr>
                <w:rFonts w:ascii="Cambria" w:hAnsi="Cambria"/>
                <w:sz w:val="24"/>
                <w:szCs w:val="24"/>
              </w:rPr>
              <w:t>e- pošta</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DE25E" w14:textId="77777777" w:rsidR="00027EB1" w:rsidRDefault="00027EB1"/>
        </w:tc>
      </w:tr>
      <w:tr w:rsidR="00027EB1" w14:paraId="768498AC" w14:textId="77777777">
        <w:trPr>
          <w:trHeight w:val="57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17BD0" w14:textId="77777777" w:rsidR="00027EB1" w:rsidRDefault="00000000">
            <w:pPr>
              <w:pStyle w:val="Navaden1"/>
            </w:pPr>
            <w:r>
              <w:rPr>
                <w:rFonts w:ascii="Cambria" w:hAnsi="Cambria"/>
                <w:sz w:val="24"/>
                <w:szCs w:val="24"/>
              </w:rPr>
              <w:t>Kontaktna  oseba za tehnične zadeve</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7BB99" w14:textId="77777777" w:rsidR="00027EB1" w:rsidRDefault="00027EB1"/>
        </w:tc>
      </w:tr>
      <w:tr w:rsidR="00027EB1" w14:paraId="22F7AB16"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1F23F" w14:textId="77777777" w:rsidR="00027EB1" w:rsidRDefault="00000000">
            <w:pPr>
              <w:pStyle w:val="Navaden1"/>
            </w:pPr>
            <w:r>
              <w:rPr>
                <w:rFonts w:ascii="Cambria" w:hAnsi="Cambria"/>
                <w:sz w:val="24"/>
                <w:szCs w:val="24"/>
              </w:rPr>
              <w:t>Telefon</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74D28" w14:textId="77777777" w:rsidR="00027EB1" w:rsidRDefault="00027EB1"/>
        </w:tc>
      </w:tr>
      <w:tr w:rsidR="00027EB1" w14:paraId="108F72D8"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B1D46" w14:textId="77777777" w:rsidR="00027EB1" w:rsidRDefault="00000000">
            <w:pPr>
              <w:pStyle w:val="Navaden1"/>
            </w:pPr>
            <w:r>
              <w:rPr>
                <w:rFonts w:ascii="Cambria" w:hAnsi="Cambria"/>
                <w:sz w:val="24"/>
                <w:szCs w:val="24"/>
              </w:rPr>
              <w:t>GSM</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EB556" w14:textId="77777777" w:rsidR="00027EB1" w:rsidRDefault="00027EB1"/>
        </w:tc>
      </w:tr>
      <w:tr w:rsidR="00027EB1" w14:paraId="3C131B99"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590B3" w14:textId="77777777" w:rsidR="00027EB1" w:rsidRDefault="00000000">
            <w:pPr>
              <w:pStyle w:val="Navaden1"/>
            </w:pPr>
            <w:r>
              <w:rPr>
                <w:rFonts w:ascii="Cambria" w:hAnsi="Cambria"/>
                <w:sz w:val="24"/>
                <w:szCs w:val="24"/>
              </w:rPr>
              <w:t>e- pošta</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D00C4" w14:textId="77777777" w:rsidR="00027EB1" w:rsidRDefault="00027EB1"/>
        </w:tc>
      </w:tr>
      <w:tr w:rsidR="00027EB1" w14:paraId="7F07D120"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67F7E" w14:textId="77777777" w:rsidR="00027EB1" w:rsidRDefault="00000000">
            <w:pPr>
              <w:pStyle w:val="Navaden1"/>
            </w:pPr>
            <w:r>
              <w:rPr>
                <w:rFonts w:ascii="Cambria" w:hAnsi="Cambria"/>
                <w:sz w:val="24"/>
                <w:szCs w:val="24"/>
              </w:rPr>
              <w:t>spletna stran</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5E67B" w14:textId="77777777" w:rsidR="00027EB1" w:rsidRDefault="00027EB1"/>
        </w:tc>
      </w:tr>
    </w:tbl>
    <w:p w14:paraId="69EEADA9" w14:textId="77777777" w:rsidR="00027EB1" w:rsidRDefault="00027EB1">
      <w:pPr>
        <w:pStyle w:val="Navaden1"/>
        <w:widowControl w:val="0"/>
        <w:rPr>
          <w:rFonts w:ascii="Cambria" w:eastAsia="Cambria" w:hAnsi="Cambria" w:cs="Cambria"/>
          <w:sz w:val="24"/>
          <w:szCs w:val="24"/>
        </w:rPr>
      </w:pPr>
    </w:p>
    <w:p w14:paraId="048921F6" w14:textId="77777777" w:rsidR="00027EB1" w:rsidRDefault="00027EB1">
      <w:pPr>
        <w:pStyle w:val="Navaden1"/>
        <w:rPr>
          <w:rFonts w:ascii="Cambria" w:eastAsia="Cambria" w:hAnsi="Cambria" w:cs="Cambria"/>
          <w:sz w:val="24"/>
          <w:szCs w:val="24"/>
        </w:rPr>
      </w:pP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5580"/>
      </w:tblGrid>
      <w:tr w:rsidR="00027EB1" w14:paraId="317925CC"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88D9F" w14:textId="77777777" w:rsidR="00027EB1" w:rsidRDefault="00000000">
            <w:pPr>
              <w:pStyle w:val="Navaden1"/>
            </w:pPr>
            <w:r>
              <w:rPr>
                <w:rFonts w:ascii="Cambria" w:hAnsi="Cambria"/>
                <w:sz w:val="24"/>
                <w:szCs w:val="24"/>
              </w:rPr>
              <w:t>Avtor besedila</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DC987" w14:textId="77777777" w:rsidR="00027EB1" w:rsidRDefault="00027EB1"/>
        </w:tc>
      </w:tr>
      <w:tr w:rsidR="00027EB1" w14:paraId="636F1D41" w14:textId="77777777">
        <w:trPr>
          <w:trHeight w:val="57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BD037" w14:textId="540D2D75" w:rsidR="00027EB1" w:rsidRDefault="00000000">
            <w:pPr>
              <w:pStyle w:val="Navaden1"/>
            </w:pPr>
            <w:r>
              <w:rPr>
                <w:rFonts w:ascii="Cambria" w:hAnsi="Cambria"/>
                <w:sz w:val="24"/>
                <w:szCs w:val="24"/>
              </w:rPr>
              <w:t>Naslov predstave v slovenšč</w:t>
            </w:r>
            <w:r>
              <w:rPr>
                <w:rFonts w:ascii="Cambria" w:hAnsi="Cambria"/>
                <w:sz w:val="24"/>
                <w:szCs w:val="24"/>
                <w:lang w:val="it-IT"/>
              </w:rPr>
              <w:t>ini</w:t>
            </w:r>
            <w:r w:rsidR="00DB7758">
              <w:rPr>
                <w:rFonts w:ascii="Cambria" w:hAnsi="Cambria"/>
                <w:sz w:val="24"/>
                <w:szCs w:val="24"/>
                <w:lang w:val="it-IT"/>
              </w:rPr>
              <w:t xml:space="preserve"> in v</w:t>
            </w:r>
            <w:r>
              <w:rPr>
                <w:rFonts w:ascii="Cambria" w:hAnsi="Cambria"/>
                <w:sz w:val="24"/>
                <w:szCs w:val="24"/>
                <w:lang w:val="it-IT"/>
              </w:rPr>
              <w:t xml:space="preserve"> angle</w:t>
            </w:r>
            <w:r>
              <w:rPr>
                <w:rFonts w:ascii="Cambria" w:hAnsi="Cambria"/>
                <w:sz w:val="24"/>
                <w:szCs w:val="24"/>
              </w:rPr>
              <w:t xml:space="preserve">ščini </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F7DEF" w14:textId="77777777" w:rsidR="00027EB1" w:rsidRDefault="00027EB1"/>
        </w:tc>
      </w:tr>
      <w:tr w:rsidR="00027EB1" w14:paraId="61FB87DF"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221E0" w14:textId="77777777" w:rsidR="00027EB1" w:rsidRDefault="00000000">
            <w:pPr>
              <w:pStyle w:val="Navaden1"/>
            </w:pPr>
            <w:r>
              <w:rPr>
                <w:rFonts w:ascii="Cambria" w:hAnsi="Cambria"/>
                <w:sz w:val="24"/>
                <w:szCs w:val="24"/>
              </w:rPr>
              <w:lastRenderedPageBreak/>
              <w:t>Koproducent</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A715C" w14:textId="77777777" w:rsidR="00027EB1" w:rsidRDefault="00027EB1"/>
        </w:tc>
      </w:tr>
      <w:tr w:rsidR="00027EB1" w14:paraId="5B58279E" w14:textId="77777777">
        <w:trPr>
          <w:trHeight w:val="57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871B9" w14:textId="77777777" w:rsidR="00027EB1" w:rsidRDefault="00000000">
            <w:pPr>
              <w:pStyle w:val="Navaden1"/>
            </w:pPr>
            <w:r>
              <w:rPr>
                <w:rFonts w:ascii="Cambria" w:hAnsi="Cambria"/>
                <w:sz w:val="24"/>
                <w:szCs w:val="24"/>
              </w:rPr>
              <w:t>Koproducentov naziv v angleškem jeziku</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F756A" w14:textId="77777777" w:rsidR="00027EB1" w:rsidRDefault="00027EB1"/>
        </w:tc>
      </w:tr>
      <w:tr w:rsidR="00027EB1" w14:paraId="0EBC1B8A" w14:textId="77777777">
        <w:trPr>
          <w:trHeight w:val="290"/>
        </w:trPr>
        <w:tc>
          <w:tcPr>
            <w:tcW w:w="3708" w:type="dxa"/>
            <w:tcBorders>
              <w:top w:val="single" w:sz="4" w:space="0" w:color="000000"/>
              <w:left w:val="nil"/>
              <w:bottom w:val="single" w:sz="4" w:space="0" w:color="000000"/>
              <w:right w:val="nil"/>
            </w:tcBorders>
            <w:tcMar>
              <w:top w:w="80" w:type="dxa"/>
              <w:left w:w="80" w:type="dxa"/>
              <w:bottom w:w="80" w:type="dxa"/>
              <w:right w:w="80" w:type="dxa"/>
            </w:tcMar>
          </w:tcPr>
          <w:p w14:paraId="5FF4B682" w14:textId="77777777" w:rsidR="00027EB1" w:rsidRDefault="00027EB1"/>
        </w:tc>
        <w:tc>
          <w:tcPr>
            <w:tcW w:w="5580" w:type="dxa"/>
            <w:tcBorders>
              <w:top w:val="single" w:sz="4" w:space="0" w:color="000000"/>
              <w:left w:val="nil"/>
              <w:bottom w:val="single" w:sz="4" w:space="0" w:color="000000"/>
              <w:right w:val="nil"/>
            </w:tcBorders>
            <w:tcMar>
              <w:top w:w="80" w:type="dxa"/>
              <w:left w:w="80" w:type="dxa"/>
              <w:bottom w:w="80" w:type="dxa"/>
              <w:right w:w="80" w:type="dxa"/>
            </w:tcMar>
          </w:tcPr>
          <w:p w14:paraId="4A0A7876" w14:textId="77777777" w:rsidR="00027EB1" w:rsidRDefault="00027EB1"/>
        </w:tc>
      </w:tr>
      <w:tr w:rsidR="00027EB1" w14:paraId="2704A925"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93A59" w14:textId="77777777" w:rsidR="00027EB1" w:rsidRDefault="00000000">
            <w:pPr>
              <w:pStyle w:val="Navaden1"/>
            </w:pPr>
            <w:r>
              <w:rPr>
                <w:rFonts w:ascii="Cambria" w:hAnsi="Cambria"/>
                <w:sz w:val="24"/>
                <w:szCs w:val="24"/>
              </w:rPr>
              <w:t>Rež</w:t>
            </w:r>
            <w:proofErr w:type="spellStart"/>
            <w:r>
              <w:rPr>
                <w:rFonts w:ascii="Cambria" w:hAnsi="Cambria"/>
                <w:sz w:val="24"/>
                <w:szCs w:val="24"/>
                <w:lang w:val="fr-FR"/>
              </w:rPr>
              <w:t>iser</w:t>
            </w:r>
            <w:proofErr w:type="spellEnd"/>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05189" w14:textId="77777777" w:rsidR="00027EB1" w:rsidRDefault="00027EB1"/>
        </w:tc>
      </w:tr>
      <w:tr w:rsidR="00027EB1" w14:paraId="07A8F791" w14:textId="77777777" w:rsidTr="0071006E">
        <w:trPr>
          <w:trHeight w:val="291"/>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9C901" w14:textId="77777777" w:rsidR="00027EB1" w:rsidRDefault="00000000">
            <w:pPr>
              <w:pStyle w:val="Navaden1"/>
            </w:pPr>
            <w:r>
              <w:rPr>
                <w:rFonts w:ascii="Cambria" w:hAnsi="Cambria"/>
                <w:sz w:val="24"/>
                <w:szCs w:val="24"/>
              </w:rPr>
              <w:t>Dramaturg</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13707" w14:textId="77777777" w:rsidR="00027EB1" w:rsidRDefault="00027EB1"/>
        </w:tc>
      </w:tr>
      <w:tr w:rsidR="00027EB1" w14:paraId="4B3B9657" w14:textId="77777777">
        <w:trPr>
          <w:trHeight w:val="57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170C8" w14:textId="77777777" w:rsidR="00027EB1" w:rsidRDefault="00000000">
            <w:pPr>
              <w:pStyle w:val="Navaden1"/>
            </w:pPr>
            <w:r>
              <w:rPr>
                <w:rFonts w:ascii="Cambria" w:hAnsi="Cambria"/>
                <w:sz w:val="24"/>
                <w:szCs w:val="24"/>
              </w:rPr>
              <w:t>Igralska zasedba (dodajte vrstice za vsako vlogo):</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06E7D" w14:textId="77777777" w:rsidR="00027EB1" w:rsidRDefault="00027EB1"/>
        </w:tc>
      </w:tr>
      <w:tr w:rsidR="00027EB1" w14:paraId="00FF51DD"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354C8" w14:textId="77777777" w:rsidR="00027EB1" w:rsidRDefault="00027EB1"/>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859F1" w14:textId="77777777" w:rsidR="00027EB1" w:rsidRDefault="00027EB1"/>
        </w:tc>
      </w:tr>
      <w:tr w:rsidR="00027EB1" w14:paraId="6606C3D1" w14:textId="77777777">
        <w:trPr>
          <w:trHeight w:val="290"/>
        </w:trPr>
        <w:tc>
          <w:tcPr>
            <w:tcW w:w="3708" w:type="dxa"/>
            <w:tcBorders>
              <w:top w:val="single" w:sz="4" w:space="0" w:color="000000"/>
              <w:left w:val="nil"/>
              <w:bottom w:val="single" w:sz="4" w:space="0" w:color="000000"/>
              <w:right w:val="nil"/>
            </w:tcBorders>
            <w:tcMar>
              <w:top w:w="80" w:type="dxa"/>
              <w:left w:w="80" w:type="dxa"/>
              <w:bottom w:w="80" w:type="dxa"/>
              <w:right w:w="80" w:type="dxa"/>
            </w:tcMar>
          </w:tcPr>
          <w:p w14:paraId="5DF4408F" w14:textId="77777777" w:rsidR="00027EB1" w:rsidRDefault="00027EB1"/>
        </w:tc>
        <w:tc>
          <w:tcPr>
            <w:tcW w:w="5580" w:type="dxa"/>
            <w:tcBorders>
              <w:top w:val="single" w:sz="4" w:space="0" w:color="000000"/>
              <w:left w:val="nil"/>
              <w:bottom w:val="single" w:sz="4" w:space="0" w:color="000000"/>
              <w:right w:val="nil"/>
            </w:tcBorders>
            <w:tcMar>
              <w:top w:w="80" w:type="dxa"/>
              <w:left w:w="80" w:type="dxa"/>
              <w:bottom w:w="80" w:type="dxa"/>
              <w:right w:w="80" w:type="dxa"/>
            </w:tcMar>
          </w:tcPr>
          <w:p w14:paraId="7E5D8D68" w14:textId="77777777" w:rsidR="00027EB1" w:rsidRDefault="00027EB1"/>
        </w:tc>
      </w:tr>
      <w:tr w:rsidR="00027EB1" w14:paraId="244D7850"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31E7D" w14:textId="77777777" w:rsidR="00027EB1" w:rsidRDefault="00000000">
            <w:pPr>
              <w:pStyle w:val="Navaden1"/>
            </w:pPr>
            <w:r>
              <w:rPr>
                <w:rFonts w:ascii="Cambria" w:hAnsi="Cambria"/>
                <w:sz w:val="24"/>
                <w:szCs w:val="24"/>
              </w:rPr>
              <w:t>Datum premiere</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57B07" w14:textId="77777777" w:rsidR="00027EB1" w:rsidRDefault="00027EB1"/>
        </w:tc>
      </w:tr>
      <w:tr w:rsidR="00027EB1" w14:paraId="608227D7" w14:textId="77777777">
        <w:trPr>
          <w:trHeight w:val="57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D5474" w14:textId="77777777" w:rsidR="00027EB1" w:rsidRDefault="00000000">
            <w:pPr>
              <w:pStyle w:val="Navaden1"/>
            </w:pPr>
            <w:r>
              <w:rPr>
                <w:rFonts w:ascii="Cambria" w:hAnsi="Cambria"/>
                <w:sz w:val="24"/>
                <w:szCs w:val="24"/>
              </w:rPr>
              <w:t>Trajanje predstave in število odmorov</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DB33E" w14:textId="77777777" w:rsidR="00027EB1" w:rsidRDefault="00027EB1"/>
        </w:tc>
      </w:tr>
      <w:tr w:rsidR="00027EB1" w14:paraId="693D02E2"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F4688" w14:textId="77777777" w:rsidR="00027EB1" w:rsidRDefault="00000000">
            <w:pPr>
              <w:pStyle w:val="Navaden1"/>
            </w:pPr>
            <w:r>
              <w:rPr>
                <w:rFonts w:ascii="Cambria" w:hAnsi="Cambria"/>
                <w:sz w:val="24"/>
                <w:szCs w:val="24"/>
              </w:rPr>
              <w:t>Ali je potrebna vaja?</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1D109" w14:textId="77777777" w:rsidR="00027EB1" w:rsidRDefault="00027EB1"/>
        </w:tc>
      </w:tr>
      <w:tr w:rsidR="00027EB1" w14:paraId="66468D11"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49647" w14:textId="77777777" w:rsidR="00027EB1" w:rsidRDefault="00000000">
            <w:pPr>
              <w:pStyle w:val="Navaden1"/>
            </w:pPr>
            <w:r>
              <w:rPr>
                <w:rFonts w:ascii="Cambria" w:hAnsi="Cambria"/>
                <w:sz w:val="24"/>
                <w:szCs w:val="24"/>
              </w:rPr>
              <w:t>Število sodelujoč</w:t>
            </w:r>
            <w:proofErr w:type="spellStart"/>
            <w:r>
              <w:rPr>
                <w:rFonts w:ascii="Cambria" w:hAnsi="Cambria"/>
                <w:sz w:val="24"/>
                <w:szCs w:val="24"/>
                <w:lang w:val="de-DE"/>
              </w:rPr>
              <w:t>ih</w:t>
            </w:r>
            <w:proofErr w:type="spellEnd"/>
            <w:r>
              <w:rPr>
                <w:rFonts w:ascii="Cambria" w:hAnsi="Cambria"/>
                <w:sz w:val="24"/>
                <w:szCs w:val="24"/>
                <w:lang w:val="de-DE"/>
              </w:rPr>
              <w:t>:</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61D81" w14:textId="77777777" w:rsidR="00027EB1" w:rsidRDefault="00027EB1"/>
        </w:tc>
      </w:tr>
      <w:tr w:rsidR="00027EB1" w14:paraId="19D12EBF"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9EAFA6" w14:textId="77777777" w:rsidR="00027EB1" w:rsidRDefault="00000000">
            <w:pPr>
              <w:pStyle w:val="Navaden1"/>
              <w:numPr>
                <w:ilvl w:val="0"/>
                <w:numId w:val="1"/>
              </w:numPr>
              <w:rPr>
                <w:rFonts w:ascii="Cambria" w:hAnsi="Cambria"/>
                <w:sz w:val="24"/>
                <w:szCs w:val="24"/>
              </w:rPr>
            </w:pPr>
            <w:r>
              <w:rPr>
                <w:rFonts w:ascii="Cambria" w:hAnsi="Cambria"/>
                <w:sz w:val="24"/>
                <w:szCs w:val="24"/>
              </w:rPr>
              <w:t>igralci</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5516A" w14:textId="77777777" w:rsidR="00027EB1" w:rsidRDefault="00027EB1"/>
        </w:tc>
      </w:tr>
      <w:tr w:rsidR="00027EB1" w14:paraId="6D6220EF"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B03B2" w14:textId="77777777" w:rsidR="00027EB1" w:rsidRDefault="00000000">
            <w:pPr>
              <w:pStyle w:val="Navaden1"/>
              <w:numPr>
                <w:ilvl w:val="0"/>
                <w:numId w:val="2"/>
              </w:numPr>
              <w:rPr>
                <w:rFonts w:ascii="Cambria" w:hAnsi="Cambria"/>
                <w:sz w:val="24"/>
                <w:szCs w:val="24"/>
              </w:rPr>
            </w:pPr>
            <w:r>
              <w:rPr>
                <w:rFonts w:ascii="Cambria" w:hAnsi="Cambria"/>
                <w:sz w:val="24"/>
                <w:szCs w:val="24"/>
              </w:rPr>
              <w:t>tehnika</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980E2" w14:textId="77777777" w:rsidR="00027EB1" w:rsidRDefault="00027EB1"/>
        </w:tc>
      </w:tr>
      <w:tr w:rsidR="00027EB1" w14:paraId="27EE4CEE"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671EC" w14:textId="77777777" w:rsidR="00027EB1" w:rsidRDefault="00000000">
            <w:pPr>
              <w:pStyle w:val="Navaden1"/>
              <w:numPr>
                <w:ilvl w:val="0"/>
                <w:numId w:val="3"/>
              </w:numPr>
              <w:rPr>
                <w:rFonts w:ascii="Cambria" w:hAnsi="Cambria"/>
                <w:sz w:val="24"/>
                <w:szCs w:val="24"/>
              </w:rPr>
            </w:pPr>
            <w:r>
              <w:rPr>
                <w:rFonts w:ascii="Cambria" w:hAnsi="Cambria"/>
                <w:sz w:val="24"/>
                <w:szCs w:val="24"/>
              </w:rPr>
              <w:t>ostali</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D69BC" w14:textId="77777777" w:rsidR="00027EB1" w:rsidRDefault="00027EB1"/>
        </w:tc>
      </w:tr>
      <w:tr w:rsidR="00027EB1" w14:paraId="30D1B6BC"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A150F" w14:textId="77777777" w:rsidR="00027EB1" w:rsidRDefault="00000000">
            <w:pPr>
              <w:pStyle w:val="Navaden1"/>
              <w:numPr>
                <w:ilvl w:val="0"/>
                <w:numId w:val="4"/>
              </w:numPr>
              <w:rPr>
                <w:rFonts w:ascii="Cambria" w:hAnsi="Cambria"/>
                <w:sz w:val="24"/>
                <w:szCs w:val="24"/>
              </w:rPr>
            </w:pPr>
            <w:r>
              <w:rPr>
                <w:rFonts w:ascii="Cambria" w:hAnsi="Cambria"/>
                <w:sz w:val="24"/>
                <w:szCs w:val="24"/>
              </w:rPr>
              <w:t>skupaj</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6CF0C" w14:textId="77777777" w:rsidR="00027EB1" w:rsidRDefault="00027EB1"/>
        </w:tc>
      </w:tr>
      <w:tr w:rsidR="00027EB1" w14:paraId="37DF3466"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C06B0" w14:textId="77777777" w:rsidR="00027EB1" w:rsidRDefault="00000000">
            <w:pPr>
              <w:pStyle w:val="Navaden1"/>
            </w:pPr>
            <w:r>
              <w:rPr>
                <w:rFonts w:ascii="Cambria" w:hAnsi="Cambria"/>
                <w:sz w:val="24"/>
                <w:szCs w:val="24"/>
              </w:rPr>
              <w:t>Odrske zahteve (velikost odra)</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797735" w14:textId="77777777" w:rsidR="00027EB1" w:rsidRDefault="00027EB1"/>
        </w:tc>
      </w:tr>
      <w:tr w:rsidR="00027EB1" w14:paraId="34932145"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A088C" w14:textId="77777777" w:rsidR="00027EB1" w:rsidRDefault="00000000">
            <w:pPr>
              <w:pStyle w:val="Navaden1"/>
            </w:pPr>
            <w:r>
              <w:rPr>
                <w:rFonts w:ascii="Cambria" w:hAnsi="Cambria"/>
                <w:sz w:val="24"/>
                <w:szCs w:val="24"/>
              </w:rPr>
              <w:t>Čas postavljanja:</w:t>
            </w:r>
          </w:p>
        </w:tc>
        <w:tc>
          <w:tcPr>
            <w:tcW w:w="5580"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5568E05" w14:textId="77777777" w:rsidR="00027EB1" w:rsidRDefault="00027EB1"/>
        </w:tc>
      </w:tr>
      <w:tr w:rsidR="00027EB1" w14:paraId="088442F4"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02A8A" w14:textId="77777777" w:rsidR="00027EB1" w:rsidRDefault="00000000">
            <w:pPr>
              <w:pStyle w:val="Navaden1"/>
              <w:numPr>
                <w:ilvl w:val="0"/>
                <w:numId w:val="5"/>
              </w:numPr>
              <w:rPr>
                <w:rFonts w:ascii="Cambria" w:hAnsi="Cambria"/>
                <w:sz w:val="24"/>
                <w:szCs w:val="24"/>
                <w:lang w:val="it-IT"/>
              </w:rPr>
            </w:pPr>
            <w:r>
              <w:rPr>
                <w:rFonts w:ascii="Cambria" w:hAnsi="Cambria"/>
                <w:sz w:val="24"/>
                <w:szCs w:val="24"/>
                <w:lang w:val="it-IT"/>
              </w:rPr>
              <w:t>scena</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C94C5" w14:textId="77777777" w:rsidR="00027EB1" w:rsidRDefault="00027EB1"/>
        </w:tc>
      </w:tr>
      <w:tr w:rsidR="00027EB1" w14:paraId="37A311FF"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94802" w14:textId="77777777" w:rsidR="00027EB1" w:rsidRDefault="00000000">
            <w:pPr>
              <w:pStyle w:val="Navaden1"/>
              <w:numPr>
                <w:ilvl w:val="0"/>
                <w:numId w:val="6"/>
              </w:numPr>
              <w:rPr>
                <w:rFonts w:ascii="Cambria" w:hAnsi="Cambria"/>
                <w:sz w:val="24"/>
                <w:szCs w:val="24"/>
              </w:rPr>
            </w:pPr>
            <w:r>
              <w:rPr>
                <w:rFonts w:ascii="Cambria" w:hAnsi="Cambria"/>
                <w:sz w:val="24"/>
                <w:szCs w:val="24"/>
              </w:rPr>
              <w:lastRenderedPageBreak/>
              <w:t>luč</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1C457F" w14:textId="77777777" w:rsidR="00027EB1" w:rsidRDefault="00027EB1"/>
        </w:tc>
      </w:tr>
      <w:tr w:rsidR="00027EB1" w14:paraId="0BA6FE6F"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63CF5" w14:textId="77777777" w:rsidR="00027EB1" w:rsidRDefault="00000000">
            <w:pPr>
              <w:pStyle w:val="Navaden1"/>
              <w:numPr>
                <w:ilvl w:val="0"/>
                <w:numId w:val="7"/>
              </w:numPr>
              <w:rPr>
                <w:rFonts w:ascii="Cambria" w:hAnsi="Cambria"/>
                <w:sz w:val="24"/>
                <w:szCs w:val="24"/>
                <w:lang w:val="zh-TW" w:eastAsia="zh-TW"/>
              </w:rPr>
            </w:pPr>
            <w:r>
              <w:rPr>
                <w:rFonts w:ascii="Cambria" w:hAnsi="Cambria"/>
                <w:sz w:val="24"/>
                <w:szCs w:val="24"/>
                <w:lang w:val="zh-TW" w:eastAsia="zh-TW"/>
              </w:rPr>
              <w:t>ton?</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D23E6" w14:textId="77777777" w:rsidR="00027EB1" w:rsidRDefault="00027EB1"/>
        </w:tc>
      </w:tr>
      <w:tr w:rsidR="00027EB1" w14:paraId="7F98A29A"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7B8D91" w14:textId="77777777" w:rsidR="00027EB1" w:rsidRDefault="00000000">
            <w:pPr>
              <w:pStyle w:val="Navaden1"/>
            </w:pPr>
            <w:r>
              <w:rPr>
                <w:rFonts w:ascii="Cambria" w:hAnsi="Cambria"/>
                <w:sz w:val="24"/>
                <w:szCs w:val="24"/>
              </w:rPr>
              <w:t>Čas podiranja:</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2B1B8" w14:textId="77777777" w:rsidR="00027EB1" w:rsidRDefault="00027EB1"/>
        </w:tc>
      </w:tr>
      <w:tr w:rsidR="00DB7758" w14:paraId="195DB857" w14:textId="77777777">
        <w:trPr>
          <w:trHeight w:val="290"/>
        </w:trPr>
        <w:tc>
          <w:tcPr>
            <w:tcW w:w="3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D2B0A" w14:textId="46436E67" w:rsidR="00DB7758" w:rsidRDefault="00DB7758">
            <w:pPr>
              <w:pStyle w:val="Navaden1"/>
              <w:rPr>
                <w:rFonts w:ascii="Cambria" w:hAnsi="Cambria"/>
                <w:sz w:val="24"/>
                <w:szCs w:val="24"/>
              </w:rPr>
            </w:pPr>
            <w:r>
              <w:rPr>
                <w:rFonts w:ascii="Cambria" w:hAnsi="Cambria"/>
                <w:sz w:val="24"/>
                <w:szCs w:val="24"/>
              </w:rPr>
              <w:t>Ocena strošk</w:t>
            </w:r>
            <w:r w:rsidR="0071006E">
              <w:rPr>
                <w:rFonts w:ascii="Cambria" w:hAnsi="Cambria"/>
                <w:sz w:val="24"/>
                <w:szCs w:val="24"/>
              </w:rPr>
              <w:t>a</w:t>
            </w:r>
            <w:r>
              <w:rPr>
                <w:rFonts w:ascii="Cambria" w:hAnsi="Cambria"/>
                <w:sz w:val="24"/>
                <w:szCs w:val="24"/>
              </w:rPr>
              <w:t xml:space="preserve"> gostovanja predstave </w:t>
            </w:r>
          </w:p>
          <w:p w14:paraId="579988B9" w14:textId="6CB10CFF" w:rsidR="00DB7758" w:rsidRDefault="00DB7758">
            <w:pPr>
              <w:pStyle w:val="Navaden1"/>
              <w:rPr>
                <w:rFonts w:ascii="Cambria" w:hAnsi="Cambria"/>
                <w:sz w:val="24"/>
                <w:szCs w:val="24"/>
              </w:rPr>
            </w:pPr>
            <w:r>
              <w:rPr>
                <w:rFonts w:ascii="Cambria" w:hAnsi="Cambria"/>
                <w:sz w:val="24"/>
                <w:szCs w:val="24"/>
              </w:rPr>
              <w:t>(specifikacija: transport, honorarji)</w:t>
            </w:r>
          </w:p>
        </w:tc>
        <w:tc>
          <w:tcPr>
            <w:tcW w:w="5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F0709" w14:textId="77777777" w:rsidR="00DB7758" w:rsidRDefault="00DB7758"/>
        </w:tc>
      </w:tr>
    </w:tbl>
    <w:p w14:paraId="1DA2E815" w14:textId="77777777" w:rsidR="00027EB1" w:rsidRDefault="00027EB1">
      <w:pPr>
        <w:pStyle w:val="Navaden1"/>
        <w:widowControl w:val="0"/>
        <w:rPr>
          <w:rFonts w:ascii="Cambria" w:eastAsia="Cambria" w:hAnsi="Cambria" w:cs="Cambria"/>
          <w:sz w:val="24"/>
          <w:szCs w:val="24"/>
        </w:rPr>
      </w:pPr>
    </w:p>
    <w:p w14:paraId="6E3A8372" w14:textId="77777777" w:rsidR="00F16775" w:rsidRDefault="00F16775">
      <w:pPr>
        <w:pStyle w:val="Navaden1"/>
        <w:widowControl w:val="0"/>
        <w:rPr>
          <w:rFonts w:ascii="Cambria" w:eastAsia="Cambria" w:hAnsi="Cambria" w:cs="Cambria"/>
          <w:sz w:val="24"/>
          <w:szCs w:val="24"/>
        </w:rPr>
      </w:pPr>
    </w:p>
    <w:p w14:paraId="0DAE23F5" w14:textId="77777777" w:rsidR="00027EB1" w:rsidRDefault="00027EB1">
      <w:pPr>
        <w:pStyle w:val="Navaden1"/>
        <w:rPr>
          <w:rFonts w:ascii="Cambria" w:eastAsia="Cambria" w:hAnsi="Cambria" w:cs="Cambria"/>
          <w:sz w:val="24"/>
          <w:szCs w:val="24"/>
        </w:rPr>
      </w:pPr>
    </w:p>
    <w:p w14:paraId="6CA61590" w14:textId="77777777" w:rsidR="00027EB1" w:rsidRDefault="00000000">
      <w:pPr>
        <w:pStyle w:val="Navaden1"/>
        <w:spacing w:line="276" w:lineRule="auto"/>
        <w:rPr>
          <w:rFonts w:ascii="Cambria" w:eastAsia="Cambria" w:hAnsi="Cambria" w:cs="Cambria"/>
          <w:sz w:val="24"/>
          <w:szCs w:val="24"/>
        </w:rPr>
      </w:pPr>
      <w:proofErr w:type="spellStart"/>
      <w:r>
        <w:rPr>
          <w:rFonts w:ascii="Cambria" w:hAnsi="Cambria"/>
          <w:sz w:val="24"/>
          <w:szCs w:val="24"/>
          <w:lang w:val="it-IT"/>
        </w:rPr>
        <w:t>Prosimo</w:t>
      </w:r>
      <w:proofErr w:type="spellEnd"/>
      <w:r>
        <w:rPr>
          <w:rFonts w:ascii="Cambria" w:hAnsi="Cambria"/>
          <w:sz w:val="24"/>
          <w:szCs w:val="24"/>
          <w:lang w:val="it-IT"/>
        </w:rPr>
        <w:t>, dopi</w:t>
      </w:r>
      <w:r>
        <w:rPr>
          <w:rFonts w:ascii="Cambria" w:hAnsi="Cambria"/>
          <w:sz w:val="24"/>
          <w:szCs w:val="24"/>
        </w:rPr>
        <w:t>šite tehnične posebnosti predstave:</w:t>
      </w:r>
    </w:p>
    <w:p w14:paraId="3A9631EB" w14:textId="77777777" w:rsidR="00027EB1" w:rsidRDefault="00027EB1">
      <w:pPr>
        <w:pStyle w:val="Navaden1"/>
        <w:spacing w:line="276" w:lineRule="auto"/>
        <w:rPr>
          <w:rFonts w:ascii="Cambria" w:eastAsia="Cambria" w:hAnsi="Cambria" w:cs="Cambria"/>
          <w:sz w:val="24"/>
          <w:szCs w:val="24"/>
        </w:rPr>
      </w:pPr>
    </w:p>
    <w:p w14:paraId="2F05E0E9" w14:textId="70A576B7" w:rsidR="00027EB1" w:rsidRDefault="00000000">
      <w:pPr>
        <w:pStyle w:val="Navaden1"/>
        <w:spacing w:line="276" w:lineRule="auto"/>
        <w:rPr>
          <w:rFonts w:ascii="Cambria" w:eastAsia="Cambria" w:hAnsi="Cambria" w:cs="Cambria"/>
          <w:sz w:val="24"/>
          <w:szCs w:val="24"/>
        </w:rPr>
      </w:pPr>
      <w:r>
        <w:rPr>
          <w:rFonts w:ascii="Cambria" w:hAnsi="Cambria"/>
          <w:sz w:val="24"/>
          <w:szCs w:val="24"/>
        </w:rPr>
        <w:t xml:space="preserve">S prijavo predstav(-e) se gledališče obvezuje, da jo (jih) bo v primeru uvrstitve na festival, realiziralo v sklopu </w:t>
      </w:r>
      <w:r w:rsidR="00DC4462">
        <w:rPr>
          <w:rFonts w:ascii="Cambria" w:hAnsi="Cambria"/>
          <w:sz w:val="24"/>
          <w:szCs w:val="24"/>
        </w:rPr>
        <w:t>57</w:t>
      </w:r>
      <w:r>
        <w:rPr>
          <w:rFonts w:ascii="Cambria" w:hAnsi="Cambria"/>
          <w:sz w:val="24"/>
          <w:szCs w:val="24"/>
        </w:rPr>
        <w:t>. Tedna slovenske drame.</w:t>
      </w:r>
    </w:p>
    <w:p w14:paraId="0F920AA3" w14:textId="77777777" w:rsidR="00027EB1" w:rsidRDefault="00000000">
      <w:pPr>
        <w:pStyle w:val="Navaden1"/>
        <w:spacing w:line="276" w:lineRule="auto"/>
        <w:rPr>
          <w:rFonts w:ascii="Cambria" w:eastAsia="Cambria" w:hAnsi="Cambria" w:cs="Cambria"/>
          <w:sz w:val="24"/>
          <w:szCs w:val="24"/>
        </w:rPr>
      </w:pPr>
      <w:r>
        <w:rPr>
          <w:rFonts w:ascii="Cambria" w:eastAsia="Cambria" w:hAnsi="Cambria" w:cs="Cambria"/>
          <w:sz w:val="24"/>
          <w:szCs w:val="24"/>
        </w:rPr>
        <w:br/>
      </w:r>
      <w:r>
        <w:rPr>
          <w:rFonts w:ascii="Cambria" w:hAnsi="Cambria"/>
          <w:sz w:val="24"/>
          <w:szCs w:val="24"/>
        </w:rPr>
        <w:t>Nepopolno prijavo lahko organizator zavrne. Organizator gostujoči ekipi nudi vse svoje tehnične zmogljivosti. Podatki so na voljo na spletni strani www.pgk.si.</w:t>
      </w:r>
      <w:r>
        <w:rPr>
          <w:rFonts w:ascii="Cambria" w:eastAsia="Cambria" w:hAnsi="Cambria" w:cs="Cambria"/>
          <w:sz w:val="24"/>
          <w:szCs w:val="24"/>
        </w:rPr>
        <w:br/>
      </w:r>
    </w:p>
    <w:p w14:paraId="70AEC755" w14:textId="77777777" w:rsidR="00027EB1" w:rsidRDefault="00000000">
      <w:pPr>
        <w:spacing w:after="0"/>
        <w:rPr>
          <w:sz w:val="24"/>
          <w:szCs w:val="24"/>
        </w:rPr>
      </w:pPr>
      <w:r>
        <w:rPr>
          <w:sz w:val="24"/>
          <w:szCs w:val="24"/>
        </w:rPr>
        <w:t>Organizator TSD na podlagi specifikacije vsakemu producentu poravna stroške, ki bodo nastali neposredno v zvezi s sodelovanjem na TSD.</w:t>
      </w:r>
    </w:p>
    <w:p w14:paraId="7C2209F3" w14:textId="77777777" w:rsidR="00027EB1" w:rsidRDefault="00000000">
      <w:pPr>
        <w:spacing w:after="0"/>
        <w:rPr>
          <w:sz w:val="24"/>
          <w:szCs w:val="24"/>
        </w:rPr>
      </w:pPr>
      <w:r>
        <w:rPr>
          <w:sz w:val="24"/>
          <w:szCs w:val="24"/>
        </w:rPr>
        <w:t>Organizator TSD ne poravna izdatkov za:</w:t>
      </w:r>
      <w:r>
        <w:rPr>
          <w:sz w:val="24"/>
          <w:szCs w:val="24"/>
        </w:rPr>
        <w:br/>
      </w:r>
      <w:r w:rsidRPr="00156B52">
        <w:rPr>
          <w:sz w:val="24"/>
          <w:szCs w:val="24"/>
        </w:rPr>
        <w:t xml:space="preserve">- </w:t>
      </w:r>
      <w:r>
        <w:rPr>
          <w:sz w:val="24"/>
          <w:szCs w:val="24"/>
        </w:rPr>
        <w:t xml:space="preserve">    </w:t>
      </w:r>
      <w:proofErr w:type="spellStart"/>
      <w:r>
        <w:rPr>
          <w:sz w:val="24"/>
          <w:szCs w:val="24"/>
          <w:lang w:val="es-ES_tradnl"/>
        </w:rPr>
        <w:t>nadurno</w:t>
      </w:r>
      <w:proofErr w:type="spellEnd"/>
      <w:r>
        <w:rPr>
          <w:sz w:val="24"/>
          <w:szCs w:val="24"/>
          <w:lang w:val="es-ES_tradnl"/>
        </w:rPr>
        <w:t xml:space="preserve"> delo </w:t>
      </w:r>
      <w:proofErr w:type="spellStart"/>
      <w:r>
        <w:rPr>
          <w:sz w:val="24"/>
          <w:szCs w:val="24"/>
          <w:lang w:val="es-ES_tradnl"/>
        </w:rPr>
        <w:t>sodelujo</w:t>
      </w:r>
      <w:proofErr w:type="spellEnd"/>
      <w:r>
        <w:rPr>
          <w:sz w:val="24"/>
          <w:szCs w:val="24"/>
        </w:rPr>
        <w:t>čih,</w:t>
      </w:r>
      <w:r>
        <w:rPr>
          <w:sz w:val="24"/>
          <w:szCs w:val="24"/>
        </w:rPr>
        <w:br/>
      </w:r>
      <w:r w:rsidRPr="00156B52">
        <w:rPr>
          <w:sz w:val="24"/>
          <w:szCs w:val="24"/>
        </w:rPr>
        <w:t xml:space="preserve">- </w:t>
      </w:r>
      <w:r>
        <w:rPr>
          <w:sz w:val="24"/>
          <w:szCs w:val="24"/>
        </w:rPr>
        <w:t>    izdatkov za kilometrino posameznikov,</w:t>
      </w:r>
      <w:r>
        <w:rPr>
          <w:sz w:val="24"/>
          <w:szCs w:val="24"/>
        </w:rPr>
        <w:br/>
      </w:r>
      <w:r w:rsidRPr="00156B52">
        <w:rPr>
          <w:sz w:val="24"/>
          <w:szCs w:val="24"/>
        </w:rPr>
        <w:t xml:space="preserve">- </w:t>
      </w:r>
      <w:r>
        <w:rPr>
          <w:sz w:val="24"/>
          <w:szCs w:val="24"/>
        </w:rPr>
        <w:t>    posebnih honorarjev umetniških ustvarjalcev predstave,</w:t>
      </w:r>
      <w:r>
        <w:rPr>
          <w:sz w:val="24"/>
          <w:szCs w:val="24"/>
        </w:rPr>
        <w:br/>
      </w:r>
      <w:r w:rsidRPr="00156B52">
        <w:rPr>
          <w:sz w:val="24"/>
          <w:szCs w:val="24"/>
        </w:rPr>
        <w:t xml:space="preserve">- </w:t>
      </w:r>
      <w:r>
        <w:rPr>
          <w:sz w:val="24"/>
          <w:szCs w:val="24"/>
        </w:rPr>
        <w:t>    izpada dohodka zaradi gostovanja,</w:t>
      </w:r>
      <w:r>
        <w:rPr>
          <w:sz w:val="24"/>
          <w:szCs w:val="24"/>
        </w:rPr>
        <w:br/>
      </w:r>
      <w:r w:rsidRPr="00156B52">
        <w:rPr>
          <w:sz w:val="24"/>
          <w:szCs w:val="24"/>
        </w:rPr>
        <w:t xml:space="preserve">- </w:t>
      </w:r>
      <w:r>
        <w:rPr>
          <w:sz w:val="24"/>
          <w:szCs w:val="24"/>
        </w:rPr>
        <w:t>    in drugih stroškov, ki niso neposredno nastali zaradi gostovanja.</w:t>
      </w:r>
      <w:r>
        <w:rPr>
          <w:sz w:val="24"/>
          <w:szCs w:val="24"/>
        </w:rPr>
        <w:br/>
      </w:r>
      <w:r>
        <w:rPr>
          <w:sz w:val="24"/>
          <w:szCs w:val="24"/>
        </w:rPr>
        <w:br/>
        <w:t xml:space="preserve">Pravico do prijave predstav imajo vsa gledališča, gledališke skupine in samostojni gledališki ustvarjalci. Prijavijo lahko predstave oziroma avtorske gledališke projekte, nastale na osnovi slovenskih besedil in premierno uprizorjene med 1. januarjem in 31. decembrom tekočega leta. S prijavo soglašajo, da bodo predstavo razen v izjemnih primerih izvedli na enem od prizorišč v Kranju. </w:t>
      </w:r>
    </w:p>
    <w:p w14:paraId="40E4BC11" w14:textId="77777777" w:rsidR="00027EB1" w:rsidRDefault="00027EB1">
      <w:pPr>
        <w:pStyle w:val="BodyText2"/>
        <w:spacing w:line="276" w:lineRule="auto"/>
        <w:rPr>
          <w:rFonts w:ascii="Cambria" w:eastAsia="Cambria" w:hAnsi="Cambria" w:cs="Cambria"/>
          <w:sz w:val="24"/>
          <w:szCs w:val="24"/>
        </w:rPr>
      </w:pPr>
    </w:p>
    <w:p w14:paraId="220FBDB5" w14:textId="77777777" w:rsidR="00027EB1" w:rsidRDefault="00000000">
      <w:pPr>
        <w:pStyle w:val="BodyText2"/>
        <w:spacing w:line="276" w:lineRule="auto"/>
        <w:rPr>
          <w:rFonts w:ascii="Cambria" w:eastAsia="Cambria" w:hAnsi="Cambria" w:cs="Cambria"/>
          <w:sz w:val="24"/>
          <w:szCs w:val="24"/>
        </w:rPr>
      </w:pPr>
      <w:r>
        <w:rPr>
          <w:rFonts w:ascii="Cambria" w:hAnsi="Cambria"/>
          <w:sz w:val="24"/>
          <w:szCs w:val="24"/>
        </w:rPr>
        <w:t>Dramatizacije in priredbe, nastale na osnovi dramskih besedil tujih avtorjev, na festivalu ne morejo sodelovati. Selektor izbira med predstavami, ki so namenjene odraslemu občinstvu (15 +).</w:t>
      </w:r>
    </w:p>
    <w:p w14:paraId="50ED80F3" w14:textId="77777777" w:rsidR="00027EB1" w:rsidRDefault="00027EB1">
      <w:pPr>
        <w:pStyle w:val="BodyText2"/>
        <w:spacing w:line="276" w:lineRule="auto"/>
        <w:rPr>
          <w:rFonts w:ascii="Cambria" w:eastAsia="Cambria" w:hAnsi="Cambria" w:cs="Cambria"/>
          <w:sz w:val="24"/>
          <w:szCs w:val="24"/>
        </w:rPr>
      </w:pPr>
    </w:p>
    <w:p w14:paraId="4278CCF5" w14:textId="77777777" w:rsidR="00027EB1" w:rsidRDefault="00000000">
      <w:pPr>
        <w:pStyle w:val="BodyText2"/>
        <w:spacing w:line="276" w:lineRule="auto"/>
        <w:rPr>
          <w:rFonts w:ascii="Cambria" w:eastAsia="Cambria" w:hAnsi="Cambria" w:cs="Cambria"/>
          <w:sz w:val="24"/>
          <w:szCs w:val="24"/>
        </w:rPr>
      </w:pPr>
      <w:r>
        <w:rPr>
          <w:rFonts w:ascii="Cambria" w:hAnsi="Cambria"/>
          <w:sz w:val="24"/>
          <w:szCs w:val="24"/>
        </w:rPr>
        <w:t xml:space="preserve">Razpis ni namenjen amaterskim gledališkim skupinam. </w:t>
      </w:r>
    </w:p>
    <w:p w14:paraId="2F5BB550" w14:textId="77777777" w:rsidR="00027EB1" w:rsidRDefault="00027EB1">
      <w:pPr>
        <w:pStyle w:val="BodyText2"/>
        <w:spacing w:line="276" w:lineRule="auto"/>
        <w:rPr>
          <w:rFonts w:ascii="Cambria" w:eastAsia="Cambria" w:hAnsi="Cambria" w:cs="Cambria"/>
          <w:sz w:val="24"/>
          <w:szCs w:val="24"/>
        </w:rPr>
      </w:pPr>
    </w:p>
    <w:p w14:paraId="6C477D86" w14:textId="77777777" w:rsidR="00027EB1" w:rsidRDefault="00000000">
      <w:pPr>
        <w:pStyle w:val="BodyText2"/>
        <w:spacing w:line="276" w:lineRule="auto"/>
        <w:rPr>
          <w:rFonts w:ascii="Cambria" w:eastAsia="Cambria" w:hAnsi="Cambria" w:cs="Cambria"/>
          <w:sz w:val="24"/>
          <w:szCs w:val="24"/>
        </w:rPr>
      </w:pPr>
      <w:r>
        <w:rPr>
          <w:rFonts w:ascii="Cambria" w:hAnsi="Cambria"/>
          <w:sz w:val="24"/>
          <w:szCs w:val="24"/>
        </w:rPr>
        <w:t>Prijava predstav iz preteklega leta je mogoča le izjemoma, in sicer v primeru, da uprizoritev iz upravičenih razlogov (bolezen itd.) ni mogla sodelovati na preteklem festivalu. O upravičenosti presoja direktor po predhodnem mnenju Strokovnega sveta PG Kranj.</w:t>
      </w:r>
    </w:p>
    <w:p w14:paraId="0DA7781E" w14:textId="77777777" w:rsidR="00027EB1" w:rsidRDefault="00027EB1">
      <w:pPr>
        <w:pStyle w:val="BodyText2"/>
        <w:spacing w:line="276" w:lineRule="auto"/>
        <w:rPr>
          <w:rFonts w:ascii="Cambria" w:eastAsia="Cambria" w:hAnsi="Cambria" w:cs="Cambria"/>
          <w:sz w:val="24"/>
          <w:szCs w:val="24"/>
        </w:rPr>
      </w:pPr>
    </w:p>
    <w:p w14:paraId="4B6E9C3C" w14:textId="77777777" w:rsidR="001047F7" w:rsidRDefault="00000000">
      <w:pPr>
        <w:spacing w:after="0"/>
        <w:rPr>
          <w:sz w:val="24"/>
          <w:szCs w:val="24"/>
        </w:rPr>
      </w:pPr>
      <w:r>
        <w:rPr>
          <w:sz w:val="24"/>
          <w:szCs w:val="24"/>
        </w:rPr>
        <w:t xml:space="preserve">Producenti so selektorici dolžni zagotoviti vstopnico in gledališki list za vse predstave, ki si jih želi ogledati. Če ogled ni mogoč, mora producent selektorici zagotoviti posnetek uprizoritve na digitalnem mediju. Selektorica </w:t>
      </w:r>
      <w:r w:rsidR="00DC4462">
        <w:rPr>
          <w:sz w:val="24"/>
          <w:szCs w:val="24"/>
        </w:rPr>
        <w:t>57.</w:t>
      </w:r>
      <w:r>
        <w:rPr>
          <w:sz w:val="24"/>
          <w:szCs w:val="24"/>
        </w:rPr>
        <w:t xml:space="preserve"> Tedna slovenske drame je Zala Dobovšek. Prosimo, da ji omogočite brezplačen ogled prijavljenih predstav.</w:t>
      </w:r>
      <w:r w:rsidR="001047F7">
        <w:rPr>
          <w:sz w:val="24"/>
          <w:szCs w:val="24"/>
        </w:rPr>
        <w:t xml:space="preserve"> </w:t>
      </w:r>
    </w:p>
    <w:p w14:paraId="67C47B57" w14:textId="407E19F5" w:rsidR="00F16775" w:rsidRDefault="00000000">
      <w:pPr>
        <w:spacing w:after="0"/>
        <w:rPr>
          <w:sz w:val="24"/>
          <w:szCs w:val="24"/>
        </w:rPr>
      </w:pPr>
      <w:r>
        <w:rPr>
          <w:sz w:val="24"/>
          <w:szCs w:val="24"/>
        </w:rPr>
        <w:t>Kontaktni podatki:</w:t>
      </w:r>
      <w:r w:rsidR="001047F7">
        <w:rPr>
          <w:sz w:val="24"/>
          <w:szCs w:val="24"/>
        </w:rPr>
        <w:t xml:space="preserve"> </w:t>
      </w:r>
      <w:hyperlink r:id="rId8" w:history="1">
        <w:r w:rsidR="001047F7" w:rsidRPr="001047F7">
          <w:rPr>
            <w:rStyle w:val="Hyperlink"/>
            <w:sz w:val="24"/>
            <w:szCs w:val="24"/>
          </w:rPr>
          <w:t>dobovsek.zala@gmail.com</w:t>
        </w:r>
      </w:hyperlink>
      <w:r w:rsidR="001047F7">
        <w:rPr>
          <w:sz w:val="24"/>
          <w:szCs w:val="24"/>
        </w:rPr>
        <w:t>.</w:t>
      </w:r>
      <w:r w:rsidR="00F16775">
        <w:rPr>
          <w:sz w:val="24"/>
          <w:szCs w:val="24"/>
        </w:rPr>
        <w:t xml:space="preserve"> </w:t>
      </w:r>
    </w:p>
    <w:p w14:paraId="08973ACC" w14:textId="77777777" w:rsidR="00027EB1" w:rsidRDefault="00027EB1">
      <w:pPr>
        <w:pStyle w:val="BodyText2"/>
        <w:spacing w:line="276" w:lineRule="auto"/>
        <w:rPr>
          <w:rFonts w:ascii="Cambria" w:eastAsia="Cambria" w:hAnsi="Cambria" w:cs="Cambria"/>
          <w:sz w:val="24"/>
          <w:szCs w:val="24"/>
        </w:rPr>
      </w:pPr>
    </w:p>
    <w:p w14:paraId="2CB75770" w14:textId="77777777" w:rsidR="00027EB1" w:rsidRDefault="00000000">
      <w:pPr>
        <w:pStyle w:val="Navaden1"/>
        <w:spacing w:line="276" w:lineRule="auto"/>
        <w:rPr>
          <w:rFonts w:ascii="Cambria" w:eastAsia="Cambria" w:hAnsi="Cambria" w:cs="Cambria"/>
          <w:sz w:val="24"/>
          <w:szCs w:val="24"/>
        </w:rPr>
      </w:pPr>
      <w:r>
        <w:rPr>
          <w:rFonts w:ascii="Cambria" w:hAnsi="Cambria"/>
          <w:sz w:val="24"/>
          <w:szCs w:val="24"/>
        </w:rPr>
        <w:t>Selektorica naj bi v tekmovalni program izbrala od 5</w:t>
      </w:r>
      <w:r>
        <w:rPr>
          <w:rFonts w:ascii="Cambria" w:hAnsi="Cambria"/>
          <w:sz w:val="24"/>
          <w:szCs w:val="24"/>
          <w:lang w:val="pt-PT"/>
        </w:rPr>
        <w:t xml:space="preserve"> do </w:t>
      </w:r>
      <w:r>
        <w:rPr>
          <w:rFonts w:ascii="Cambria" w:hAnsi="Cambria"/>
          <w:sz w:val="24"/>
          <w:szCs w:val="24"/>
        </w:rPr>
        <w:t>7 predstav, v spremljevalni pa 3 do 5 predstav.</w:t>
      </w:r>
      <w:r>
        <w:rPr>
          <w:rFonts w:ascii="Cambria" w:eastAsia="Cambria" w:hAnsi="Cambria" w:cs="Cambria"/>
          <w:sz w:val="24"/>
          <w:szCs w:val="24"/>
        </w:rPr>
        <w:br/>
      </w:r>
    </w:p>
    <w:p w14:paraId="10A2276D" w14:textId="77777777" w:rsidR="00027EB1" w:rsidRDefault="00000000">
      <w:pPr>
        <w:pStyle w:val="Navaden1"/>
        <w:spacing w:line="276" w:lineRule="auto"/>
        <w:rPr>
          <w:rFonts w:ascii="Cambria" w:eastAsia="Cambria" w:hAnsi="Cambria" w:cs="Cambria"/>
          <w:sz w:val="24"/>
          <w:szCs w:val="24"/>
        </w:rPr>
      </w:pPr>
      <w:r>
        <w:rPr>
          <w:rFonts w:ascii="Cambria" w:hAnsi="Cambria"/>
          <w:sz w:val="24"/>
          <w:szCs w:val="24"/>
        </w:rPr>
        <w:t>Producenti predstav v tekmovalnem programu morajo zagotoviti nadnapise v angleškem jeziku.</w:t>
      </w:r>
    </w:p>
    <w:p w14:paraId="37CF3BDE" w14:textId="32B64103" w:rsidR="00027EB1" w:rsidRDefault="00000000">
      <w:pPr>
        <w:pStyle w:val="Navaden1"/>
        <w:spacing w:line="276" w:lineRule="auto"/>
        <w:rPr>
          <w:rFonts w:ascii="Cambria" w:eastAsia="Cambria" w:hAnsi="Cambria" w:cs="Cambria"/>
          <w:sz w:val="24"/>
          <w:szCs w:val="24"/>
        </w:rPr>
      </w:pPr>
      <w:r>
        <w:rPr>
          <w:rFonts w:ascii="Cambria" w:eastAsia="Cambria" w:hAnsi="Cambria" w:cs="Cambria"/>
          <w:sz w:val="24"/>
          <w:szCs w:val="24"/>
        </w:rPr>
        <w:br/>
      </w:r>
      <w:r>
        <w:rPr>
          <w:rFonts w:ascii="Cambria" w:hAnsi="Cambria"/>
          <w:sz w:val="24"/>
          <w:szCs w:val="24"/>
        </w:rPr>
        <w:t xml:space="preserve">Izpolnjene, podpisane in ožigosane prijavnice s pripisom </w:t>
      </w:r>
      <w:r>
        <w:rPr>
          <w:rFonts w:ascii="Cambria" w:hAnsi="Cambria"/>
          <w:sz w:val="24"/>
          <w:szCs w:val="24"/>
          <w:lang w:val="it-IT"/>
        </w:rPr>
        <w:t>»</w:t>
      </w:r>
      <w:r>
        <w:rPr>
          <w:rFonts w:ascii="Cambria" w:hAnsi="Cambria"/>
          <w:sz w:val="24"/>
          <w:szCs w:val="24"/>
        </w:rPr>
        <w:t>Prijava predstave na 5</w:t>
      </w:r>
      <w:r w:rsidR="00E17DBD">
        <w:rPr>
          <w:rFonts w:ascii="Cambria" w:hAnsi="Cambria"/>
          <w:sz w:val="24"/>
          <w:szCs w:val="24"/>
        </w:rPr>
        <w:t>7</w:t>
      </w:r>
      <w:r>
        <w:rPr>
          <w:rFonts w:ascii="Cambria" w:hAnsi="Cambria"/>
          <w:sz w:val="24"/>
          <w:szCs w:val="24"/>
          <w:lang w:val="pt-PT"/>
        </w:rPr>
        <w:t xml:space="preserve">. </w:t>
      </w:r>
      <w:proofErr w:type="gramStart"/>
      <w:r>
        <w:rPr>
          <w:rFonts w:ascii="Cambria" w:hAnsi="Cambria"/>
          <w:sz w:val="24"/>
          <w:szCs w:val="24"/>
          <w:lang w:val="pt-PT"/>
        </w:rPr>
        <w:t>TSD</w:t>
      </w:r>
      <w:r>
        <w:rPr>
          <w:rFonts w:ascii="Cambria" w:hAnsi="Cambria"/>
          <w:sz w:val="24"/>
          <w:szCs w:val="24"/>
          <w:lang w:val="fr-FR"/>
        </w:rPr>
        <w:t xml:space="preserve">« </w:t>
      </w:r>
      <w:r>
        <w:rPr>
          <w:rFonts w:ascii="Cambria" w:hAnsi="Cambria"/>
          <w:sz w:val="24"/>
          <w:szCs w:val="24"/>
        </w:rPr>
        <w:t>pošljite</w:t>
      </w:r>
      <w:proofErr w:type="gramEnd"/>
      <w:r>
        <w:rPr>
          <w:rFonts w:ascii="Cambria" w:hAnsi="Cambria"/>
          <w:sz w:val="24"/>
          <w:szCs w:val="24"/>
        </w:rPr>
        <w:t xml:space="preserve"> na e-naslov </w:t>
      </w:r>
      <w:hyperlink r:id="rId9" w:history="1">
        <w:r w:rsidR="00027EB1">
          <w:rPr>
            <w:rStyle w:val="Hyperlink0"/>
            <w:lang w:val="nl-NL"/>
          </w:rPr>
          <w:t>pgk@pgk.si</w:t>
        </w:r>
      </w:hyperlink>
      <w:r>
        <w:rPr>
          <w:rFonts w:ascii="Cambria" w:hAnsi="Cambria"/>
          <w:sz w:val="24"/>
          <w:szCs w:val="24"/>
        </w:rPr>
        <w:t>.</w:t>
      </w:r>
    </w:p>
    <w:p w14:paraId="24388120" w14:textId="77777777" w:rsidR="00027EB1" w:rsidRDefault="00027EB1">
      <w:pPr>
        <w:pStyle w:val="Navaden1"/>
        <w:spacing w:line="276" w:lineRule="auto"/>
        <w:rPr>
          <w:rFonts w:ascii="Cambria" w:eastAsia="Cambria" w:hAnsi="Cambria" w:cs="Cambria"/>
          <w:sz w:val="24"/>
          <w:szCs w:val="24"/>
        </w:rPr>
      </w:pPr>
    </w:p>
    <w:p w14:paraId="26BE7B6C" w14:textId="20F2F352" w:rsidR="00027EB1" w:rsidRDefault="00000000">
      <w:pPr>
        <w:pStyle w:val="Navaden1"/>
        <w:spacing w:line="276" w:lineRule="auto"/>
        <w:rPr>
          <w:rFonts w:ascii="Cambria Bold" w:eastAsia="Cambria Bold" w:hAnsi="Cambria Bold" w:cs="Cambria Bold"/>
          <w:sz w:val="24"/>
          <w:szCs w:val="24"/>
        </w:rPr>
      </w:pPr>
      <w:r>
        <w:rPr>
          <w:rFonts w:ascii="Cambria Bold" w:hAnsi="Cambria Bold"/>
          <w:sz w:val="24"/>
          <w:szCs w:val="24"/>
        </w:rPr>
        <w:t xml:space="preserve">Rok za prijavo je </w:t>
      </w:r>
      <w:r w:rsidR="00E17DBD">
        <w:rPr>
          <w:rFonts w:ascii="Cambria Bold" w:hAnsi="Cambria Bold"/>
          <w:sz w:val="24"/>
          <w:szCs w:val="24"/>
        </w:rPr>
        <w:t>30. september</w:t>
      </w:r>
      <w:r>
        <w:rPr>
          <w:rFonts w:ascii="Cambria Bold" w:hAnsi="Cambria Bold"/>
          <w:sz w:val="24"/>
          <w:szCs w:val="24"/>
        </w:rPr>
        <w:t xml:space="preserve"> 202</w:t>
      </w:r>
      <w:r w:rsidR="00E17DBD">
        <w:rPr>
          <w:rFonts w:ascii="Cambria Bold" w:hAnsi="Cambria Bold"/>
          <w:sz w:val="24"/>
          <w:szCs w:val="24"/>
        </w:rPr>
        <w:t>6</w:t>
      </w:r>
      <w:r>
        <w:rPr>
          <w:rFonts w:ascii="Cambria Bold" w:hAnsi="Cambria Bold"/>
          <w:sz w:val="24"/>
          <w:szCs w:val="24"/>
        </w:rPr>
        <w:t>.</w:t>
      </w:r>
    </w:p>
    <w:p w14:paraId="7491AD0E" w14:textId="77777777" w:rsidR="00027EB1" w:rsidRDefault="00027EB1">
      <w:pPr>
        <w:pStyle w:val="Navaden1"/>
        <w:spacing w:line="276" w:lineRule="auto"/>
        <w:rPr>
          <w:rFonts w:ascii="Cambria" w:eastAsia="Cambria" w:hAnsi="Cambria" w:cs="Cambria"/>
          <w:sz w:val="24"/>
          <w:szCs w:val="24"/>
        </w:rPr>
      </w:pPr>
    </w:p>
    <w:p w14:paraId="13A8F597" w14:textId="77777777" w:rsidR="00027EB1" w:rsidRDefault="00027EB1">
      <w:pPr>
        <w:pStyle w:val="Navaden1"/>
        <w:spacing w:line="276" w:lineRule="auto"/>
        <w:rPr>
          <w:rFonts w:ascii="Cambria" w:eastAsia="Cambria" w:hAnsi="Cambria" w:cs="Cambria"/>
          <w:sz w:val="24"/>
          <w:szCs w:val="24"/>
        </w:rPr>
      </w:pPr>
    </w:p>
    <w:p w14:paraId="53E24CF0" w14:textId="77777777" w:rsidR="00027EB1" w:rsidRDefault="00000000">
      <w:pPr>
        <w:pStyle w:val="Navaden1"/>
        <w:spacing w:line="276" w:lineRule="auto"/>
        <w:rPr>
          <w:rFonts w:ascii="Cambria" w:eastAsia="Cambria" w:hAnsi="Cambria" w:cs="Cambria"/>
          <w:sz w:val="24"/>
          <w:szCs w:val="24"/>
        </w:rPr>
      </w:pPr>
      <w:r>
        <w:rPr>
          <w:rFonts w:ascii="Cambria" w:hAnsi="Cambria"/>
          <w:sz w:val="24"/>
          <w:szCs w:val="24"/>
        </w:rPr>
        <w:t xml:space="preserve"> </w:t>
      </w:r>
    </w:p>
    <w:p w14:paraId="2BAE7E09" w14:textId="2942D08A" w:rsidR="00027EB1" w:rsidRDefault="00000000">
      <w:pPr>
        <w:pStyle w:val="Navaden1"/>
        <w:spacing w:line="276" w:lineRule="auto"/>
        <w:rPr>
          <w:rFonts w:ascii="Cambria" w:eastAsia="Cambria" w:hAnsi="Cambria" w:cs="Cambria"/>
          <w:sz w:val="24"/>
          <w:szCs w:val="24"/>
        </w:rPr>
      </w:pPr>
      <w:r>
        <w:rPr>
          <w:rFonts w:ascii="Cambria" w:hAnsi="Cambria"/>
          <w:sz w:val="24"/>
          <w:szCs w:val="24"/>
        </w:rPr>
        <w:t>V Kranju,</w:t>
      </w:r>
      <w:r w:rsidR="0071006E">
        <w:rPr>
          <w:rFonts w:ascii="Cambria" w:hAnsi="Cambria"/>
          <w:sz w:val="24"/>
          <w:szCs w:val="24"/>
        </w:rPr>
        <w:t xml:space="preserve"> </w:t>
      </w:r>
      <w:r w:rsidR="00DB7758">
        <w:rPr>
          <w:rFonts w:ascii="Cambria" w:hAnsi="Cambria"/>
          <w:sz w:val="24"/>
          <w:szCs w:val="24"/>
        </w:rPr>
        <w:t>2</w:t>
      </w:r>
      <w:r w:rsidR="00DF568A">
        <w:rPr>
          <w:rFonts w:ascii="Cambria" w:hAnsi="Cambria"/>
          <w:sz w:val="24"/>
          <w:szCs w:val="24"/>
        </w:rPr>
        <w:t>9</w:t>
      </w:r>
      <w:r w:rsidR="00DB7758">
        <w:rPr>
          <w:rFonts w:ascii="Cambria" w:hAnsi="Cambria"/>
          <w:sz w:val="24"/>
          <w:szCs w:val="24"/>
        </w:rPr>
        <w:t>. 6. 2026</w:t>
      </w:r>
    </w:p>
    <w:p w14:paraId="6025F9DB" w14:textId="511C55E4" w:rsidR="00027EB1" w:rsidRDefault="00156B52">
      <w:pPr>
        <w:pStyle w:val="Navaden1"/>
        <w:spacing w:line="276" w:lineRule="auto"/>
        <w:ind w:left="2880" w:firstLine="720"/>
        <w:rPr>
          <w:rFonts w:ascii="Cambria" w:eastAsia="Cambria" w:hAnsi="Cambria" w:cs="Cambria"/>
          <w:sz w:val="24"/>
          <w:szCs w:val="24"/>
        </w:rPr>
      </w:pPr>
      <w:r>
        <w:rPr>
          <w:rFonts w:cstheme="majorHAnsi"/>
          <w:bCs/>
          <w:noProof/>
          <w:sz w:val="28"/>
          <w:szCs w:val="28"/>
          <w:lang w:val="en-US" w:eastAsia="en-US"/>
        </w:rPr>
        <w:drawing>
          <wp:anchor distT="0" distB="0" distL="114300" distR="114300" simplePos="0" relativeHeight="251659264" behindDoc="1" locked="0" layoutInCell="1" allowOverlap="1" wp14:anchorId="1A47BDEA" wp14:editId="43FDA506">
            <wp:simplePos x="0" y="0"/>
            <wp:positionH relativeFrom="column">
              <wp:posOffset>2716040</wp:posOffset>
            </wp:positionH>
            <wp:positionV relativeFrom="paragraph">
              <wp:posOffset>43092</wp:posOffset>
            </wp:positionV>
            <wp:extent cx="2194560" cy="1570355"/>
            <wp:effectExtent l="0" t="0" r="0" b="0"/>
            <wp:wrapNone/>
            <wp:docPr id="1" name="Picture 1" descr="A close 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tam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94560" cy="1570355"/>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sz w:val="24"/>
          <w:szCs w:val="24"/>
        </w:rPr>
        <w:t>Za Teden slovenske drame:</w:t>
      </w:r>
    </w:p>
    <w:p w14:paraId="2BEF378D" w14:textId="581ADC30" w:rsidR="00027EB1" w:rsidRDefault="00027EB1">
      <w:pPr>
        <w:pStyle w:val="Navaden1"/>
        <w:spacing w:line="276" w:lineRule="auto"/>
        <w:ind w:left="2160" w:firstLine="708"/>
        <w:rPr>
          <w:rFonts w:ascii="Cambria" w:eastAsia="Cambria" w:hAnsi="Cambria" w:cs="Cambria"/>
          <w:sz w:val="24"/>
          <w:szCs w:val="24"/>
        </w:rPr>
      </w:pPr>
    </w:p>
    <w:p w14:paraId="1332F2C5" w14:textId="29E732F4" w:rsidR="00027EB1" w:rsidRDefault="00156B52">
      <w:pPr>
        <w:pStyle w:val="Navaden1"/>
        <w:spacing w:line="276" w:lineRule="auto"/>
        <w:ind w:left="2880" w:firstLine="720"/>
        <w:rPr>
          <w:rFonts w:ascii="Cambria" w:eastAsia="Cambria" w:hAnsi="Cambria" w:cs="Cambria"/>
          <w:sz w:val="24"/>
          <w:szCs w:val="24"/>
        </w:rPr>
      </w:pPr>
      <w:r>
        <w:rPr>
          <w:rFonts w:ascii="Cambria" w:hAnsi="Cambria"/>
          <w:sz w:val="24"/>
          <w:szCs w:val="24"/>
        </w:rPr>
        <w:t xml:space="preserve">Rok Bozovičar, </w:t>
      </w:r>
    </w:p>
    <w:p w14:paraId="24981B2D" w14:textId="4209B8FE" w:rsidR="00027EB1" w:rsidRDefault="00000000">
      <w:pPr>
        <w:pStyle w:val="Navaden1"/>
        <w:spacing w:line="276" w:lineRule="auto"/>
        <w:ind w:left="2880" w:firstLine="720"/>
        <w:rPr>
          <w:rFonts w:ascii="Cambria" w:eastAsia="Cambria" w:hAnsi="Cambria" w:cs="Cambria"/>
          <w:sz w:val="24"/>
          <w:szCs w:val="24"/>
        </w:rPr>
      </w:pPr>
      <w:r>
        <w:rPr>
          <w:rFonts w:ascii="Cambria" w:hAnsi="Cambria"/>
          <w:sz w:val="24"/>
          <w:szCs w:val="24"/>
        </w:rPr>
        <w:t>direktor Prešernovega gledališča Kranj</w:t>
      </w:r>
    </w:p>
    <w:p w14:paraId="7A575C3E" w14:textId="0FEEA428" w:rsidR="00027EB1" w:rsidRDefault="00000000">
      <w:pPr>
        <w:pStyle w:val="Navaden1"/>
        <w:spacing w:line="276" w:lineRule="auto"/>
        <w:ind w:left="2160" w:firstLine="708"/>
        <w:rPr>
          <w:rFonts w:ascii="Cambria" w:eastAsia="Cambria" w:hAnsi="Cambria" w:cs="Cambria"/>
          <w:sz w:val="24"/>
          <w:szCs w:val="24"/>
        </w:rPr>
      </w:pPr>
      <w:r>
        <w:rPr>
          <w:rFonts w:ascii="Cambria" w:hAnsi="Cambria"/>
          <w:sz w:val="24"/>
          <w:szCs w:val="24"/>
        </w:rPr>
        <w:t xml:space="preserve">                     </w:t>
      </w:r>
    </w:p>
    <w:p w14:paraId="6D8A01EE" w14:textId="77777777" w:rsidR="00027EB1" w:rsidRDefault="00027EB1">
      <w:pPr>
        <w:pStyle w:val="BodyText2"/>
        <w:spacing w:line="276" w:lineRule="auto"/>
        <w:rPr>
          <w:rFonts w:ascii="Cambria" w:eastAsia="Cambria" w:hAnsi="Cambria" w:cs="Cambria"/>
          <w:sz w:val="24"/>
          <w:szCs w:val="24"/>
        </w:rPr>
      </w:pPr>
    </w:p>
    <w:p w14:paraId="62790903" w14:textId="77777777" w:rsidR="00027EB1" w:rsidRDefault="00027EB1">
      <w:pPr>
        <w:pStyle w:val="BodyText2"/>
        <w:spacing w:line="276" w:lineRule="auto"/>
      </w:pPr>
    </w:p>
    <w:sectPr w:rsidR="00027EB1">
      <w:headerReference w:type="default" r:id="rId11"/>
      <w:footerReference w:type="default" r:id="rId12"/>
      <w:headerReference w:type="first" r:id="rId13"/>
      <w:footerReference w:type="first" r:id="rId14"/>
      <w:pgSz w:w="11900" w:h="16840"/>
      <w:pgMar w:top="1134" w:right="1134" w:bottom="1985" w:left="1134" w:header="1134"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4DFC" w14:textId="77777777" w:rsidR="00FA474A" w:rsidRDefault="00FA474A">
      <w:pPr>
        <w:spacing w:after="0" w:line="240" w:lineRule="auto"/>
      </w:pPr>
      <w:r>
        <w:separator/>
      </w:r>
    </w:p>
  </w:endnote>
  <w:endnote w:type="continuationSeparator" w:id="0">
    <w:p w14:paraId="7A132059" w14:textId="77777777" w:rsidR="00FA474A" w:rsidRDefault="00FA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Bol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AC33" w14:textId="77777777" w:rsidR="00027EB1" w:rsidRDefault="00000000">
    <w:pPr>
      <w:pStyle w:val="Footer"/>
      <w:jc w:val="right"/>
    </w:pPr>
    <w:r>
      <w:fldChar w:fldCharType="begin"/>
    </w:r>
    <w:r>
      <w:instrText xml:space="preserve"> PAGE </w:instrText>
    </w:r>
    <w:r>
      <w:fldChar w:fldCharType="separate"/>
    </w:r>
    <w:r w:rsidR="00156B5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D901" w14:textId="77777777" w:rsidR="00027EB1" w:rsidRDefault="00000000">
    <w:pPr>
      <w:pStyle w:val="Footer"/>
      <w:jc w:val="center"/>
    </w:pPr>
    <w:r>
      <w:rPr>
        <w:noProof/>
      </w:rPr>
      <w:drawing>
        <wp:inline distT="0" distB="0" distL="0" distR="0" wp14:anchorId="7BF66594" wp14:editId="36A3E0E1">
          <wp:extent cx="6120385" cy="426720"/>
          <wp:effectExtent l="0" t="0" r="0" b="0"/>
          <wp:docPr id="1073741826" name="officeArt object" descr="NOGA.jpg"/>
          <wp:cNvGraphicFramePr/>
          <a:graphic xmlns:a="http://schemas.openxmlformats.org/drawingml/2006/main">
            <a:graphicData uri="http://schemas.openxmlformats.org/drawingml/2006/picture">
              <pic:pic xmlns:pic="http://schemas.openxmlformats.org/drawingml/2006/picture">
                <pic:nvPicPr>
                  <pic:cNvPr id="1073741826" name="NOGA.jpg" descr="NOGA.jpg"/>
                  <pic:cNvPicPr>
                    <a:picLocks noChangeAspect="1"/>
                  </pic:cNvPicPr>
                </pic:nvPicPr>
                <pic:blipFill>
                  <a:blip r:embed="rId1"/>
                  <a:stretch>
                    <a:fillRect/>
                  </a:stretch>
                </pic:blipFill>
                <pic:spPr>
                  <a:xfrm>
                    <a:off x="0" y="0"/>
                    <a:ext cx="6120385" cy="42672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2A5B" w14:textId="77777777" w:rsidR="00FA474A" w:rsidRDefault="00FA474A">
      <w:pPr>
        <w:spacing w:after="0" w:line="240" w:lineRule="auto"/>
      </w:pPr>
      <w:r>
        <w:separator/>
      </w:r>
    </w:p>
  </w:footnote>
  <w:footnote w:type="continuationSeparator" w:id="0">
    <w:p w14:paraId="046FDD24" w14:textId="77777777" w:rsidR="00FA474A" w:rsidRDefault="00FA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AAAB" w14:textId="77777777" w:rsidR="00027EB1" w:rsidRDefault="00027EB1">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EF90" w14:textId="77777777" w:rsidR="00027EB1" w:rsidRDefault="00000000">
    <w:pPr>
      <w:pStyle w:val="Header"/>
      <w:jc w:val="right"/>
    </w:pPr>
    <w:r>
      <w:rPr>
        <w:noProof/>
        <w:sz w:val="20"/>
        <w:szCs w:val="20"/>
      </w:rPr>
      <w:drawing>
        <wp:inline distT="0" distB="0" distL="0" distR="0" wp14:anchorId="01A83506" wp14:editId="2D06E11A">
          <wp:extent cx="1722120" cy="472440"/>
          <wp:effectExtent l="0" t="0" r="0" b="0"/>
          <wp:docPr id="1073741825" name="officeArt object" descr="Slika 37"/>
          <wp:cNvGraphicFramePr/>
          <a:graphic xmlns:a="http://schemas.openxmlformats.org/drawingml/2006/main">
            <a:graphicData uri="http://schemas.openxmlformats.org/drawingml/2006/picture">
              <pic:pic xmlns:pic="http://schemas.openxmlformats.org/drawingml/2006/picture">
                <pic:nvPicPr>
                  <pic:cNvPr id="1073741825" name="Slika 37" descr="Slika 37"/>
                  <pic:cNvPicPr>
                    <a:picLocks noChangeAspect="1"/>
                  </pic:cNvPicPr>
                </pic:nvPicPr>
                <pic:blipFill>
                  <a:blip r:embed="rId1"/>
                  <a:stretch>
                    <a:fillRect/>
                  </a:stretch>
                </pic:blipFill>
                <pic:spPr>
                  <a:xfrm>
                    <a:off x="0" y="0"/>
                    <a:ext cx="1722120" cy="47244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A9F"/>
    <w:multiLevelType w:val="hybridMultilevel"/>
    <w:tmpl w:val="0D20F3E4"/>
    <w:lvl w:ilvl="0" w:tplc="02B2C04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5B4CAE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B82962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E74099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681B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4E2A5D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F1EBC0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E2CE7B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3A855C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C34B60"/>
    <w:multiLevelType w:val="hybridMultilevel"/>
    <w:tmpl w:val="CD48D3DA"/>
    <w:lvl w:ilvl="0" w:tplc="EBB4006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DEC911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ADCB71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1BA8AD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4343A3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342C6C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E86D5C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2D61CD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414639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016A9E"/>
    <w:multiLevelType w:val="hybridMultilevel"/>
    <w:tmpl w:val="F6AE205E"/>
    <w:lvl w:ilvl="0" w:tplc="18EC5A1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E94342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428D0C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FE43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CFC77E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49AD88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6945F0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AD21D4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3C2C17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F4426A"/>
    <w:multiLevelType w:val="hybridMultilevel"/>
    <w:tmpl w:val="44CCD48A"/>
    <w:lvl w:ilvl="0" w:tplc="48E875A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306075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EC2215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250EC9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23866F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C74A2A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93488A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92E96C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146BD2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9C313A5"/>
    <w:multiLevelType w:val="hybridMultilevel"/>
    <w:tmpl w:val="AD9486A2"/>
    <w:lvl w:ilvl="0" w:tplc="9E105C1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5C60FD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A102C4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26C5F7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9FECA1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6A80D5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38E85A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FEA1CD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8A8E94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AB510A2"/>
    <w:multiLevelType w:val="hybridMultilevel"/>
    <w:tmpl w:val="8BB6359A"/>
    <w:lvl w:ilvl="0" w:tplc="D144B7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002D69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064352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400596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69075B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82C2E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144F33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22E639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F80877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B046A7C"/>
    <w:multiLevelType w:val="hybridMultilevel"/>
    <w:tmpl w:val="BF4431E6"/>
    <w:lvl w:ilvl="0" w:tplc="9E9E8DF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E701D54">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80606D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D6C156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D4AC78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F3CBA4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D42DAB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74621B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6A8370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03660725">
    <w:abstractNumId w:val="5"/>
  </w:num>
  <w:num w:numId="2" w16cid:durableId="1512719241">
    <w:abstractNumId w:val="2"/>
  </w:num>
  <w:num w:numId="3" w16cid:durableId="553350600">
    <w:abstractNumId w:val="0"/>
  </w:num>
  <w:num w:numId="4" w16cid:durableId="977999699">
    <w:abstractNumId w:val="3"/>
  </w:num>
  <w:num w:numId="5" w16cid:durableId="713777759">
    <w:abstractNumId w:val="4"/>
  </w:num>
  <w:num w:numId="6" w16cid:durableId="422067674">
    <w:abstractNumId w:val="6"/>
  </w:num>
  <w:num w:numId="7" w16cid:durableId="1520318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B1"/>
    <w:rsid w:val="00027EB1"/>
    <w:rsid w:val="001047F7"/>
    <w:rsid w:val="00156B52"/>
    <w:rsid w:val="002338BF"/>
    <w:rsid w:val="00452AD5"/>
    <w:rsid w:val="005B24EF"/>
    <w:rsid w:val="0071006E"/>
    <w:rsid w:val="007770A7"/>
    <w:rsid w:val="008F6DCF"/>
    <w:rsid w:val="0095663F"/>
    <w:rsid w:val="009879D0"/>
    <w:rsid w:val="00A5711A"/>
    <w:rsid w:val="00AD01C5"/>
    <w:rsid w:val="00B014D5"/>
    <w:rsid w:val="00B93225"/>
    <w:rsid w:val="00BB0694"/>
    <w:rsid w:val="00C9462E"/>
    <w:rsid w:val="00DA228D"/>
    <w:rsid w:val="00DA47D2"/>
    <w:rsid w:val="00DB7758"/>
    <w:rsid w:val="00DC4462"/>
    <w:rsid w:val="00DF568A"/>
    <w:rsid w:val="00E17DBD"/>
    <w:rsid w:val="00EA1E7C"/>
    <w:rsid w:val="00F16775"/>
    <w:rsid w:val="00FA474A"/>
    <w:rsid w:val="00FC38C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725D1DE"/>
  <w15:docId w15:val="{477DABB5-2B90-A14F-9119-B1CD9E4E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SI"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mbria" w:hAnsi="Cambria"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36"/>
        <w:tab w:val="right" w:pos="9072"/>
      </w:tabs>
    </w:pPr>
    <w:rPr>
      <w:rFonts w:ascii="Cambria" w:hAnsi="Cambria" w:cs="Arial Unicode MS"/>
      <w:color w:val="000000"/>
      <w:sz w:val="22"/>
      <w:szCs w:val="22"/>
      <w:u w:color="000000"/>
    </w:rPr>
  </w:style>
  <w:style w:type="paragraph" w:styleId="Header">
    <w:name w:val="header"/>
    <w:pPr>
      <w:tabs>
        <w:tab w:val="center" w:pos="4536"/>
        <w:tab w:val="right" w:pos="9072"/>
      </w:tabs>
    </w:pPr>
    <w:rPr>
      <w:rFonts w:ascii="Cambria" w:hAnsi="Cambria" w:cs="Arial Unicode MS"/>
      <w:color w:val="000000"/>
      <w:sz w:val="22"/>
      <w:szCs w:val="22"/>
      <w:u w:color="000000"/>
    </w:rPr>
  </w:style>
  <w:style w:type="paragraph" w:customStyle="1" w:styleId="Naslov11">
    <w:name w:val="Naslov 11"/>
    <w:next w:val="Navaden1"/>
    <w:pPr>
      <w:keepNext/>
      <w:spacing w:before="240" w:after="60"/>
    </w:pPr>
    <w:rPr>
      <w:rFonts w:ascii="Arial" w:hAnsi="Arial" w:cs="Arial Unicode MS"/>
      <w:b/>
      <w:bCs/>
      <w:color w:val="000000"/>
      <w:sz w:val="32"/>
      <w:szCs w:val="32"/>
      <w:u w:color="000000"/>
    </w:rPr>
  </w:style>
  <w:style w:type="paragraph" w:customStyle="1" w:styleId="Navaden1">
    <w:name w:val="Navaden1"/>
    <w:rPr>
      <w:rFonts w:ascii="Calibri" w:hAnsi="Calibri" w:cs="Arial Unicode MS"/>
      <w:color w:val="000000"/>
      <w:sz w:val="21"/>
      <w:szCs w:val="21"/>
      <w:u w:color="000000"/>
    </w:rPr>
  </w:style>
  <w:style w:type="paragraph" w:styleId="BodyText2">
    <w:name w:val="Body Text 2"/>
    <w:rPr>
      <w:rFonts w:eastAsia="Times New Roman"/>
      <w:color w:val="000000"/>
      <w:sz w:val="28"/>
      <w:szCs w:val="28"/>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Cambria" w:eastAsia="Cambria" w:hAnsi="Cambria" w:cs="Cambria"/>
      <w:outline w:val="0"/>
      <w:color w:val="0000FF"/>
      <w:sz w:val="24"/>
      <w:szCs w:val="24"/>
      <w:u w:val="single" w:color="0000FF"/>
    </w:rPr>
  </w:style>
  <w:style w:type="paragraph" w:styleId="Revision">
    <w:name w:val="Revision"/>
    <w:hidden/>
    <w:uiPriority w:val="99"/>
    <w:semiHidden/>
    <w:rsid w:val="00E17DB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hAnsi="Cambria" w:cs="Arial Unicode MS"/>
      <w:color w:val="000000"/>
      <w:sz w:val="22"/>
      <w:szCs w:val="22"/>
      <w:u w:color="000000"/>
    </w:rPr>
  </w:style>
  <w:style w:type="character" w:styleId="UnresolvedMention">
    <w:name w:val="Unresolved Mention"/>
    <w:basedOn w:val="DefaultParagraphFont"/>
    <w:uiPriority w:val="99"/>
    <w:semiHidden/>
    <w:unhideWhenUsed/>
    <w:rsid w:val="00E17DBD"/>
    <w:rPr>
      <w:color w:val="605E5C"/>
      <w:shd w:val="clear" w:color="auto" w:fill="E1DFDD"/>
    </w:rPr>
  </w:style>
  <w:style w:type="character" w:styleId="FollowedHyperlink">
    <w:name w:val="FollowedHyperlink"/>
    <w:basedOn w:val="DefaultParagraphFont"/>
    <w:uiPriority w:val="99"/>
    <w:semiHidden/>
    <w:unhideWhenUsed/>
    <w:rsid w:val="001047F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bovsek.zala@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gk@pgk.si"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C3D3-31B5-ED4B-B99F-E7BAF65C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Nika Nika</cp:lastModifiedBy>
  <cp:revision>2</cp:revision>
  <cp:lastPrinted>2026-06-11T10:12:00Z</cp:lastPrinted>
  <dcterms:created xsi:type="dcterms:W3CDTF">2026-06-24T14:36:00Z</dcterms:created>
  <dcterms:modified xsi:type="dcterms:W3CDTF">2026-06-24T14:36:00Z</dcterms:modified>
</cp:coreProperties>
</file>